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5B1" w:rsidRDefault="002A75B1">
      <w:pPr>
        <w:pStyle w:val="BodyText"/>
        <w:rPr>
          <w:rFonts w:ascii="Times New Roman"/>
        </w:rPr>
      </w:pPr>
      <w:bookmarkStart w:id="0" w:name="_GoBack"/>
      <w:bookmarkEnd w:id="0"/>
    </w:p>
    <w:p w:rsidR="002A75B1" w:rsidRDefault="002A75B1">
      <w:pPr>
        <w:pStyle w:val="BodyText"/>
        <w:rPr>
          <w:rFonts w:ascii="Times New Roman"/>
        </w:rPr>
      </w:pPr>
    </w:p>
    <w:p w:rsidR="002A75B1" w:rsidRDefault="002A75B1">
      <w:pPr>
        <w:pStyle w:val="BodyText"/>
        <w:rPr>
          <w:rFonts w:ascii="Times New Roman"/>
        </w:rPr>
      </w:pPr>
    </w:p>
    <w:p w:rsidR="002A75B1" w:rsidRDefault="002A75B1">
      <w:pPr>
        <w:pStyle w:val="BodyText"/>
        <w:spacing w:before="10"/>
        <w:rPr>
          <w:rFonts w:ascii="Times New Roman"/>
          <w:sz w:val="24"/>
        </w:rPr>
      </w:pPr>
    </w:p>
    <w:p w:rsidR="002A75B1" w:rsidRDefault="006071DA">
      <w:pPr>
        <w:pStyle w:val="Heading1"/>
        <w:spacing w:before="88"/>
        <w:ind w:left="3360"/>
      </w:pPr>
      <w:r>
        <w:rPr>
          <w:noProof/>
          <w:lang w:bidi="ar-SA"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642619</wp:posOffset>
            </wp:positionH>
            <wp:positionV relativeFrom="paragraph">
              <wp:posOffset>-623267</wp:posOffset>
            </wp:positionV>
            <wp:extent cx="1811654" cy="180403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1654" cy="180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59EE">
        <w:rPr>
          <w:noProof/>
          <w:lang w:bidi="ar-SA"/>
        </w:rPr>
        <w:t>California Inland Empire Council</w:t>
      </w:r>
      <w:r>
        <w:rPr>
          <w:color w:val="211E1F"/>
        </w:rPr>
        <w:t xml:space="preserve"> </w:t>
      </w:r>
    </w:p>
    <w:p w:rsidR="002A75B1" w:rsidRDefault="006071DA">
      <w:pPr>
        <w:spacing w:before="13"/>
        <w:ind w:left="3357" w:right="401"/>
        <w:rPr>
          <w:b/>
          <w:sz w:val="36"/>
        </w:rPr>
      </w:pPr>
      <w:r>
        <w:rPr>
          <w:b/>
          <w:color w:val="211E1F"/>
          <w:sz w:val="36"/>
        </w:rPr>
        <w:t xml:space="preserve">Venturing </w:t>
      </w:r>
      <w:r w:rsidR="007C59EE">
        <w:rPr>
          <w:b/>
          <w:color w:val="211E1F"/>
          <w:sz w:val="36"/>
        </w:rPr>
        <w:t>Officers Association</w:t>
      </w:r>
      <w:r>
        <w:rPr>
          <w:b/>
          <w:color w:val="211E1F"/>
          <w:sz w:val="36"/>
        </w:rPr>
        <w:t xml:space="preserve"> Application Form for the 201</w:t>
      </w:r>
      <w:r w:rsidR="007C59EE">
        <w:rPr>
          <w:b/>
          <w:color w:val="211E1F"/>
          <w:sz w:val="36"/>
        </w:rPr>
        <w:t>9</w:t>
      </w:r>
      <w:r>
        <w:rPr>
          <w:b/>
          <w:color w:val="211E1F"/>
          <w:sz w:val="36"/>
        </w:rPr>
        <w:t>-20</w:t>
      </w:r>
      <w:r w:rsidR="007C59EE">
        <w:rPr>
          <w:b/>
          <w:color w:val="211E1F"/>
          <w:sz w:val="36"/>
        </w:rPr>
        <w:t>20</w:t>
      </w:r>
      <w:r>
        <w:rPr>
          <w:b/>
          <w:color w:val="211E1F"/>
          <w:sz w:val="36"/>
        </w:rPr>
        <w:t xml:space="preserve"> Term</w:t>
      </w:r>
    </w:p>
    <w:p w:rsidR="002A75B1" w:rsidRDefault="002A75B1">
      <w:pPr>
        <w:pStyle w:val="BodyText"/>
        <w:spacing w:before="9"/>
        <w:rPr>
          <w:b/>
          <w:sz w:val="44"/>
        </w:rPr>
      </w:pPr>
    </w:p>
    <w:p w:rsidR="002A75B1" w:rsidRDefault="006071DA" w:rsidP="007C59EE">
      <w:pPr>
        <w:pStyle w:val="BodyText"/>
        <w:spacing w:line="271" w:lineRule="auto"/>
        <w:ind w:left="217" w:right="1113"/>
      </w:pPr>
      <w:r>
        <w:rPr>
          <w:color w:val="211E1F"/>
        </w:rPr>
        <w:t xml:space="preserve">The following </w:t>
      </w:r>
      <w:proofErr w:type="spellStart"/>
      <w:r>
        <w:rPr>
          <w:color w:val="211E1F"/>
        </w:rPr>
        <w:t>Venturer</w:t>
      </w:r>
      <w:proofErr w:type="spellEnd"/>
      <w:r>
        <w:rPr>
          <w:color w:val="211E1F"/>
        </w:rPr>
        <w:t xml:space="preserve"> is </w:t>
      </w:r>
      <w:r w:rsidR="007C59EE">
        <w:rPr>
          <w:color w:val="211E1F"/>
        </w:rPr>
        <w:t xml:space="preserve">applying to be an officer of </w:t>
      </w:r>
      <w:proofErr w:type="gramStart"/>
      <w:r w:rsidR="007C59EE">
        <w:rPr>
          <w:color w:val="211E1F"/>
        </w:rPr>
        <w:t xml:space="preserve">the </w:t>
      </w:r>
      <w:r>
        <w:rPr>
          <w:color w:val="211E1F"/>
        </w:rPr>
        <w:t xml:space="preserve"> Venturing</w:t>
      </w:r>
      <w:proofErr w:type="gramEnd"/>
      <w:r>
        <w:rPr>
          <w:color w:val="211E1F"/>
        </w:rPr>
        <w:t xml:space="preserve"> Officers’ Association. For more information about these positions and the minimum qualifications, please refer to the Venturing Standard Operating Procedures available</w:t>
      </w:r>
      <w:r w:rsidR="007C59EE">
        <w:rPr>
          <w:color w:val="211E1F"/>
        </w:rPr>
        <w:t xml:space="preserve"> </w:t>
      </w:r>
      <w:r>
        <w:rPr>
          <w:color w:val="211E1F"/>
        </w:rPr>
        <w:t xml:space="preserve">at: </w:t>
      </w:r>
      <w:hyperlink r:id="rId8">
        <w:r>
          <w:rPr>
            <w:color w:val="1154CC"/>
            <w:u w:val="single" w:color="1154CC"/>
          </w:rPr>
          <w:t>www.scouting.org/Venturing</w:t>
        </w:r>
      </w:hyperlink>
    </w:p>
    <w:p w:rsidR="002A75B1" w:rsidRDefault="002A75B1">
      <w:pPr>
        <w:pStyle w:val="BodyText"/>
        <w:spacing w:before="1"/>
        <w:rPr>
          <w:sz w:val="15"/>
        </w:rPr>
      </w:pPr>
    </w:p>
    <w:p w:rsidR="002A75B1" w:rsidRDefault="006071DA">
      <w:pPr>
        <w:pStyle w:val="BodyText"/>
        <w:spacing w:before="93" w:line="242" w:lineRule="auto"/>
        <w:ind w:left="220" w:right="848" w:hanging="5"/>
        <w:rPr>
          <w:color w:val="211E1F"/>
        </w:rPr>
      </w:pPr>
      <w:r>
        <w:rPr>
          <w:color w:val="211E1F"/>
        </w:rPr>
        <w:t>This is a multipart application that includes a written statement of qualifications that the nominee is expected to discuss with parents and their crew advisor prior to being submitted for consideration.</w:t>
      </w:r>
    </w:p>
    <w:p w:rsidR="007C59EE" w:rsidRDefault="007C59EE">
      <w:pPr>
        <w:pStyle w:val="BodyText"/>
        <w:spacing w:before="93" w:line="242" w:lineRule="auto"/>
        <w:ind w:left="220" w:right="848" w:hanging="5"/>
      </w:pPr>
      <w:r w:rsidRPr="007C59EE">
        <w:rPr>
          <w:b/>
          <w:color w:val="211E1F"/>
        </w:rPr>
        <w:t>The term of office is June 1, 2019 to May 31, 2020</w:t>
      </w:r>
      <w:r>
        <w:rPr>
          <w:color w:val="211E1F"/>
        </w:rPr>
        <w:t>.</w:t>
      </w:r>
    </w:p>
    <w:p w:rsidR="002A75B1" w:rsidRDefault="002A75B1">
      <w:pPr>
        <w:pStyle w:val="BodyText"/>
        <w:rPr>
          <w:sz w:val="22"/>
        </w:rPr>
      </w:pPr>
    </w:p>
    <w:p w:rsidR="002A75B1" w:rsidRDefault="006071DA">
      <w:pPr>
        <w:pStyle w:val="BodyText"/>
        <w:tabs>
          <w:tab w:val="left" w:pos="10535"/>
        </w:tabs>
        <w:spacing w:before="168"/>
        <w:ind w:left="220"/>
      </w:pPr>
      <w:r>
        <w:rPr>
          <w:color w:val="211E1F"/>
        </w:rPr>
        <w:t>Name</w:t>
      </w:r>
      <w:r>
        <w:rPr>
          <w:color w:val="211E1F"/>
          <w:spacing w:val="-1"/>
        </w:rPr>
        <w:t xml:space="preserve"> </w:t>
      </w:r>
      <w:r>
        <w:rPr>
          <w:color w:val="211E1F"/>
          <w:w w:val="99"/>
          <w:u w:val="single" w:color="201D1E"/>
        </w:rPr>
        <w:t xml:space="preserve"> </w:t>
      </w:r>
      <w:r>
        <w:rPr>
          <w:color w:val="211E1F"/>
          <w:u w:val="single" w:color="201D1E"/>
        </w:rPr>
        <w:tab/>
      </w:r>
    </w:p>
    <w:p w:rsidR="002A75B1" w:rsidRDefault="006071DA">
      <w:pPr>
        <w:spacing w:before="74"/>
        <w:ind w:left="5297" w:right="4543"/>
        <w:jc w:val="center"/>
        <w:rPr>
          <w:sz w:val="14"/>
        </w:rPr>
      </w:pPr>
      <w:r>
        <w:rPr>
          <w:color w:val="211E1F"/>
          <w:sz w:val="14"/>
        </w:rPr>
        <w:t>(Type or print)</w:t>
      </w:r>
    </w:p>
    <w:p w:rsidR="002A75B1" w:rsidRDefault="002A75B1">
      <w:pPr>
        <w:pStyle w:val="BodyText"/>
        <w:rPr>
          <w:sz w:val="22"/>
        </w:rPr>
      </w:pPr>
    </w:p>
    <w:p w:rsidR="002A75B1" w:rsidRDefault="006071DA">
      <w:pPr>
        <w:pStyle w:val="BodyText"/>
        <w:tabs>
          <w:tab w:val="left" w:pos="10580"/>
        </w:tabs>
        <w:ind w:left="220"/>
      </w:pPr>
      <w:r>
        <w:rPr>
          <w:color w:val="211E1F"/>
        </w:rPr>
        <w:t>Home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address</w:t>
      </w:r>
      <w:r>
        <w:rPr>
          <w:color w:val="211E1F"/>
          <w:w w:val="99"/>
          <w:u w:val="single" w:color="201D1E"/>
        </w:rPr>
        <w:t xml:space="preserve"> </w:t>
      </w:r>
      <w:r>
        <w:rPr>
          <w:color w:val="211E1F"/>
          <w:u w:val="single" w:color="201D1E"/>
        </w:rPr>
        <w:tab/>
      </w:r>
    </w:p>
    <w:p w:rsidR="002A75B1" w:rsidRDefault="002A75B1">
      <w:pPr>
        <w:pStyle w:val="BodyText"/>
        <w:spacing w:before="11"/>
      </w:pPr>
    </w:p>
    <w:p w:rsidR="002A75B1" w:rsidRDefault="006071DA">
      <w:pPr>
        <w:pStyle w:val="BodyText"/>
        <w:tabs>
          <w:tab w:val="left" w:pos="6619"/>
          <w:tab w:val="left" w:pos="8035"/>
          <w:tab w:val="left" w:pos="10536"/>
        </w:tabs>
        <w:spacing w:before="93"/>
        <w:ind w:left="220"/>
      </w:pPr>
      <w:r>
        <w:rPr>
          <w:color w:val="211E1F"/>
        </w:rPr>
        <w:t>City</w:t>
      </w:r>
      <w:r>
        <w:rPr>
          <w:color w:val="211E1F"/>
          <w:u w:val="single" w:color="201D1E"/>
        </w:rPr>
        <w:t xml:space="preserve"> </w:t>
      </w:r>
      <w:r>
        <w:rPr>
          <w:color w:val="211E1F"/>
          <w:u w:val="single" w:color="201D1E"/>
        </w:rPr>
        <w:tab/>
      </w:r>
      <w:r>
        <w:rPr>
          <w:color w:val="211E1F"/>
        </w:rPr>
        <w:t>State</w:t>
      </w:r>
      <w:r>
        <w:rPr>
          <w:color w:val="211E1F"/>
          <w:u w:val="single" w:color="201D1E"/>
        </w:rPr>
        <w:t xml:space="preserve"> </w:t>
      </w:r>
      <w:r>
        <w:rPr>
          <w:color w:val="211E1F"/>
          <w:u w:val="single" w:color="201D1E"/>
        </w:rPr>
        <w:tab/>
      </w:r>
      <w:r>
        <w:rPr>
          <w:color w:val="211E1F"/>
        </w:rPr>
        <w:t>Zip</w:t>
      </w:r>
      <w:r>
        <w:rPr>
          <w:color w:val="211E1F"/>
          <w:spacing w:val="-1"/>
        </w:rPr>
        <w:t xml:space="preserve"> </w:t>
      </w:r>
      <w:r>
        <w:rPr>
          <w:color w:val="211E1F"/>
          <w:w w:val="99"/>
          <w:u w:val="single" w:color="201D1E"/>
        </w:rPr>
        <w:t xml:space="preserve"> </w:t>
      </w:r>
      <w:r>
        <w:rPr>
          <w:color w:val="211E1F"/>
          <w:u w:val="single" w:color="201D1E"/>
        </w:rPr>
        <w:tab/>
      </w:r>
    </w:p>
    <w:p w:rsidR="002A75B1" w:rsidRDefault="002A75B1">
      <w:pPr>
        <w:pStyle w:val="BodyText"/>
        <w:spacing w:before="4"/>
      </w:pPr>
    </w:p>
    <w:p w:rsidR="002A75B1" w:rsidRDefault="006071DA">
      <w:pPr>
        <w:pStyle w:val="BodyText"/>
        <w:tabs>
          <w:tab w:val="left" w:pos="3346"/>
          <w:tab w:val="left" w:pos="6751"/>
          <w:tab w:val="left" w:pos="10387"/>
        </w:tabs>
        <w:spacing w:before="93"/>
        <w:ind w:left="220"/>
      </w:pPr>
      <w:r>
        <w:rPr>
          <w:color w:val="211E1F"/>
        </w:rPr>
        <w:t>Day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phone</w:t>
      </w:r>
      <w:r>
        <w:rPr>
          <w:color w:val="211E1F"/>
          <w:u w:val="single" w:color="201D1E"/>
        </w:rPr>
        <w:t xml:space="preserve"> </w:t>
      </w:r>
      <w:r>
        <w:rPr>
          <w:color w:val="211E1F"/>
          <w:u w:val="single" w:color="201D1E"/>
        </w:rPr>
        <w:tab/>
      </w:r>
      <w:r>
        <w:rPr>
          <w:color w:val="211E1F"/>
        </w:rPr>
        <w:t>Evening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phone</w:t>
      </w:r>
      <w:r>
        <w:rPr>
          <w:color w:val="211E1F"/>
          <w:u w:val="single" w:color="201D1E"/>
        </w:rPr>
        <w:t xml:space="preserve"> </w:t>
      </w:r>
      <w:r>
        <w:rPr>
          <w:color w:val="211E1F"/>
          <w:u w:val="single" w:color="201D1E"/>
        </w:rPr>
        <w:tab/>
      </w:r>
      <w:r>
        <w:rPr>
          <w:color w:val="211E1F"/>
        </w:rPr>
        <w:t>Mobile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phone</w:t>
      </w:r>
      <w:r>
        <w:rPr>
          <w:color w:val="211E1F"/>
          <w:spacing w:val="1"/>
        </w:rPr>
        <w:t xml:space="preserve"> </w:t>
      </w:r>
      <w:r>
        <w:rPr>
          <w:color w:val="211E1F"/>
          <w:w w:val="99"/>
          <w:u w:val="single" w:color="201D1E"/>
        </w:rPr>
        <w:t xml:space="preserve"> </w:t>
      </w:r>
      <w:r>
        <w:rPr>
          <w:color w:val="211E1F"/>
          <w:u w:val="single" w:color="201D1E"/>
        </w:rPr>
        <w:tab/>
      </w:r>
    </w:p>
    <w:p w:rsidR="002A75B1" w:rsidRDefault="006071DA">
      <w:pPr>
        <w:tabs>
          <w:tab w:val="left" w:pos="4617"/>
          <w:tab w:val="left" w:pos="7904"/>
        </w:tabs>
        <w:spacing w:before="74"/>
        <w:ind w:left="1211"/>
        <w:rPr>
          <w:sz w:val="14"/>
        </w:rPr>
      </w:pPr>
      <w:r>
        <w:rPr>
          <w:color w:val="211E1F"/>
          <w:sz w:val="14"/>
        </w:rPr>
        <w:tab/>
      </w:r>
      <w:r>
        <w:rPr>
          <w:color w:val="211E1F"/>
          <w:sz w:val="14"/>
        </w:rPr>
        <w:tab/>
      </w:r>
    </w:p>
    <w:p w:rsidR="002A75B1" w:rsidRDefault="002A75B1">
      <w:pPr>
        <w:pStyle w:val="BodyText"/>
        <w:spacing w:before="9"/>
        <w:rPr>
          <w:sz w:val="21"/>
        </w:rPr>
      </w:pPr>
    </w:p>
    <w:p w:rsidR="002A75B1" w:rsidRDefault="006071DA">
      <w:pPr>
        <w:pStyle w:val="BodyText"/>
        <w:tabs>
          <w:tab w:val="left" w:pos="10389"/>
        </w:tabs>
        <w:ind w:left="220"/>
      </w:pPr>
      <w:r>
        <w:rPr>
          <w:color w:val="211E1F"/>
        </w:rPr>
        <w:t>Email</w:t>
      </w:r>
      <w:r>
        <w:rPr>
          <w:color w:val="211E1F"/>
          <w:spacing w:val="-2"/>
        </w:rPr>
        <w:t xml:space="preserve"> </w:t>
      </w:r>
      <w:r>
        <w:rPr>
          <w:color w:val="211E1F"/>
          <w:w w:val="99"/>
          <w:u w:val="single" w:color="201D1E"/>
        </w:rPr>
        <w:t xml:space="preserve"> </w:t>
      </w:r>
      <w:r>
        <w:rPr>
          <w:color w:val="211E1F"/>
          <w:u w:val="single" w:color="201D1E"/>
        </w:rPr>
        <w:tab/>
      </w:r>
    </w:p>
    <w:p w:rsidR="002A75B1" w:rsidRDefault="002A75B1">
      <w:pPr>
        <w:pStyle w:val="BodyText"/>
        <w:spacing w:before="8"/>
      </w:pPr>
    </w:p>
    <w:p w:rsidR="002A75B1" w:rsidRDefault="006071DA">
      <w:pPr>
        <w:pStyle w:val="BodyText"/>
        <w:tabs>
          <w:tab w:val="left" w:pos="3396"/>
          <w:tab w:val="left" w:pos="6022"/>
          <w:tab w:val="left" w:pos="10296"/>
        </w:tabs>
        <w:spacing w:before="93"/>
        <w:ind w:left="220"/>
      </w:pPr>
      <w:r>
        <w:rPr>
          <w:color w:val="211E1F"/>
        </w:rPr>
        <w:t>Age on May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31,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20</w:t>
      </w:r>
      <w:r w:rsidR="007C59EE">
        <w:rPr>
          <w:color w:val="211E1F"/>
        </w:rPr>
        <w:t>19</w:t>
      </w:r>
      <w:r>
        <w:rPr>
          <w:color w:val="211E1F"/>
          <w:u w:val="single" w:color="201D1E"/>
        </w:rPr>
        <w:t xml:space="preserve"> </w:t>
      </w:r>
      <w:r>
        <w:rPr>
          <w:color w:val="211E1F"/>
          <w:u w:val="single" w:color="201D1E"/>
        </w:rPr>
        <w:tab/>
      </w:r>
      <w:r>
        <w:rPr>
          <w:color w:val="211E1F"/>
        </w:rPr>
        <w:t>Birth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date</w:t>
      </w:r>
      <w:r>
        <w:rPr>
          <w:color w:val="211E1F"/>
          <w:u w:val="single" w:color="201D1E"/>
        </w:rPr>
        <w:t xml:space="preserve"> </w:t>
      </w:r>
      <w:r>
        <w:rPr>
          <w:color w:val="211E1F"/>
          <w:u w:val="single" w:color="201D1E"/>
        </w:rPr>
        <w:tab/>
      </w:r>
      <w:r>
        <w:rPr>
          <w:color w:val="211E1F"/>
        </w:rPr>
        <w:t>Currently Registered in Crew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No.</w:t>
      </w:r>
      <w:r>
        <w:rPr>
          <w:color w:val="211E1F"/>
          <w:spacing w:val="1"/>
        </w:rPr>
        <w:t xml:space="preserve"> </w:t>
      </w:r>
      <w:r>
        <w:rPr>
          <w:color w:val="211E1F"/>
          <w:w w:val="99"/>
          <w:u w:val="single" w:color="201D1E"/>
        </w:rPr>
        <w:t xml:space="preserve"> </w:t>
      </w:r>
      <w:r>
        <w:rPr>
          <w:color w:val="211E1F"/>
          <w:u w:val="single" w:color="201D1E"/>
        </w:rPr>
        <w:tab/>
      </w:r>
    </w:p>
    <w:p w:rsidR="002A75B1" w:rsidRDefault="006071DA">
      <w:pPr>
        <w:spacing w:before="86"/>
        <w:ind w:right="583"/>
        <w:jc w:val="right"/>
        <w:rPr>
          <w:sz w:val="14"/>
        </w:rPr>
      </w:pPr>
      <w:r>
        <w:rPr>
          <w:color w:val="211E1F"/>
          <w:sz w:val="14"/>
        </w:rPr>
        <w:t>(primary crew registration)</w:t>
      </w:r>
    </w:p>
    <w:p w:rsidR="002A75B1" w:rsidRDefault="006071DA">
      <w:pPr>
        <w:pStyle w:val="BodyText"/>
        <w:spacing w:before="93" w:line="271" w:lineRule="auto"/>
        <w:ind w:left="217" w:right="1024" w:firstLine="2"/>
        <w:jc w:val="both"/>
        <w:rPr>
          <w:b/>
          <w:i/>
        </w:rPr>
      </w:pPr>
      <w:r>
        <w:rPr>
          <w:color w:val="211E1F"/>
        </w:rPr>
        <w:t>The</w:t>
      </w:r>
      <w:r>
        <w:rPr>
          <w:color w:val="211E1F"/>
          <w:spacing w:val="-11"/>
        </w:rPr>
        <w:t xml:space="preserve"> </w:t>
      </w:r>
      <w:r>
        <w:rPr>
          <w:color w:val="211E1F"/>
        </w:rPr>
        <w:t>applicant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should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attach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no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more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than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three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8</w:t>
      </w:r>
      <w:r>
        <w:rPr>
          <w:color w:val="211E1F"/>
          <w:sz w:val="14"/>
        </w:rPr>
        <w:t>1</w:t>
      </w:r>
      <w:r>
        <w:rPr>
          <w:color w:val="211E1F"/>
        </w:rPr>
        <w:t>/</w:t>
      </w:r>
      <w:r>
        <w:rPr>
          <w:color w:val="211E1F"/>
          <w:sz w:val="14"/>
        </w:rPr>
        <w:t>2</w:t>
      </w:r>
      <w:r>
        <w:rPr>
          <w:color w:val="211E1F"/>
          <w:spacing w:val="-5"/>
          <w:sz w:val="14"/>
        </w:rPr>
        <w:t xml:space="preserve"> </w:t>
      </w:r>
      <w:r>
        <w:rPr>
          <w:color w:val="211E1F"/>
        </w:rPr>
        <w:t>x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11-inch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pages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on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white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paper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to</w:t>
      </w:r>
      <w:r>
        <w:rPr>
          <w:color w:val="211E1F"/>
          <w:spacing w:val="-10"/>
        </w:rPr>
        <w:t xml:space="preserve"> </w:t>
      </w:r>
      <w:r>
        <w:rPr>
          <w:color w:val="211E1F"/>
        </w:rPr>
        <w:t>this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application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stating personal qualifications for the position(s) for which he or she is applying. Applicants seeking nomination for multiple positions may</w:t>
      </w:r>
      <w:r w:rsidR="007C59EE">
        <w:rPr>
          <w:color w:val="211E1F"/>
        </w:rPr>
        <w:t xml:space="preserve"> </w:t>
      </w:r>
      <w:r>
        <w:rPr>
          <w:color w:val="211E1F"/>
        </w:rPr>
        <w:t xml:space="preserve">submit separate statements of qualifications for each desired position. </w:t>
      </w:r>
      <w:r>
        <w:rPr>
          <w:b/>
          <w:i/>
          <w:color w:val="211E1F"/>
        </w:rPr>
        <w:t>Do not enclose the statements in notebooks, binders, or sheet</w:t>
      </w:r>
      <w:r>
        <w:rPr>
          <w:b/>
          <w:i/>
          <w:color w:val="211E1F"/>
          <w:spacing w:val="-10"/>
        </w:rPr>
        <w:t xml:space="preserve"> </w:t>
      </w:r>
      <w:r>
        <w:rPr>
          <w:b/>
          <w:i/>
          <w:color w:val="211E1F"/>
        </w:rPr>
        <w:t>protectors.</w:t>
      </w:r>
    </w:p>
    <w:p w:rsidR="002A75B1" w:rsidRDefault="002A75B1">
      <w:pPr>
        <w:spacing w:line="271" w:lineRule="auto"/>
        <w:jc w:val="both"/>
        <w:sectPr w:rsidR="002A75B1">
          <w:footerReference w:type="default" r:id="rId9"/>
          <w:type w:val="continuous"/>
          <w:pgSz w:w="12240" w:h="16340"/>
          <w:pgMar w:top="1500" w:right="800" w:bottom="3560" w:left="680" w:header="720" w:footer="3371" w:gutter="0"/>
          <w:cols w:space="720"/>
        </w:sectPr>
      </w:pPr>
    </w:p>
    <w:p w:rsidR="002A75B1" w:rsidRDefault="006071DA">
      <w:pPr>
        <w:spacing w:before="77"/>
        <w:ind w:left="2906"/>
        <w:rPr>
          <w:b/>
          <w:sz w:val="20"/>
        </w:rPr>
      </w:pPr>
      <w:r>
        <w:rPr>
          <w:b/>
          <w:color w:val="211E1F"/>
          <w:sz w:val="20"/>
        </w:rPr>
        <w:lastRenderedPageBreak/>
        <w:t>The nominee’s statement of qualifications should include:</w:t>
      </w:r>
    </w:p>
    <w:p w:rsidR="002A75B1" w:rsidRDefault="006071DA">
      <w:pPr>
        <w:pStyle w:val="ListParagraph"/>
        <w:numPr>
          <w:ilvl w:val="0"/>
          <w:numId w:val="5"/>
        </w:numPr>
        <w:tabs>
          <w:tab w:val="left" w:pos="940"/>
          <w:tab w:val="left" w:pos="941"/>
        </w:tabs>
        <w:ind w:hanging="720"/>
        <w:rPr>
          <w:sz w:val="20"/>
        </w:rPr>
      </w:pPr>
      <w:r>
        <w:rPr>
          <w:color w:val="211E1F"/>
          <w:sz w:val="20"/>
        </w:rPr>
        <w:t xml:space="preserve">Experience as crew president or </w:t>
      </w:r>
      <w:proofErr w:type="gramStart"/>
      <w:r>
        <w:rPr>
          <w:color w:val="211E1F"/>
          <w:sz w:val="20"/>
        </w:rPr>
        <w:t>other</w:t>
      </w:r>
      <w:proofErr w:type="gramEnd"/>
      <w:r>
        <w:rPr>
          <w:color w:val="211E1F"/>
          <w:sz w:val="20"/>
        </w:rPr>
        <w:t xml:space="preserve"> Venturing youth</w:t>
      </w:r>
      <w:r>
        <w:rPr>
          <w:color w:val="211E1F"/>
          <w:spacing w:val="1"/>
          <w:sz w:val="20"/>
        </w:rPr>
        <w:t xml:space="preserve"> </w:t>
      </w:r>
      <w:r>
        <w:rPr>
          <w:color w:val="211E1F"/>
          <w:sz w:val="20"/>
        </w:rPr>
        <w:t>officer</w:t>
      </w:r>
    </w:p>
    <w:p w:rsidR="002A75B1" w:rsidRDefault="006071DA">
      <w:pPr>
        <w:pStyle w:val="ListParagraph"/>
        <w:numPr>
          <w:ilvl w:val="0"/>
          <w:numId w:val="5"/>
        </w:numPr>
        <w:tabs>
          <w:tab w:val="left" w:pos="940"/>
          <w:tab w:val="left" w:pos="941"/>
        </w:tabs>
        <w:ind w:hanging="720"/>
        <w:rPr>
          <w:sz w:val="20"/>
        </w:rPr>
      </w:pPr>
      <w:r>
        <w:rPr>
          <w:color w:val="211E1F"/>
          <w:sz w:val="20"/>
        </w:rPr>
        <w:t>Venturing/Scouting positions, awards, and</w:t>
      </w:r>
      <w:r>
        <w:rPr>
          <w:color w:val="211E1F"/>
          <w:spacing w:val="-3"/>
          <w:sz w:val="20"/>
        </w:rPr>
        <w:t xml:space="preserve"> </w:t>
      </w:r>
      <w:r>
        <w:rPr>
          <w:color w:val="211E1F"/>
          <w:sz w:val="20"/>
        </w:rPr>
        <w:t>experiences</w:t>
      </w:r>
    </w:p>
    <w:p w:rsidR="002A75B1" w:rsidRDefault="006071DA">
      <w:pPr>
        <w:pStyle w:val="ListParagraph"/>
        <w:numPr>
          <w:ilvl w:val="0"/>
          <w:numId w:val="5"/>
        </w:numPr>
        <w:tabs>
          <w:tab w:val="left" w:pos="937"/>
          <w:tab w:val="left" w:pos="939"/>
        </w:tabs>
        <w:spacing w:before="72"/>
        <w:ind w:left="938" w:hanging="718"/>
        <w:rPr>
          <w:sz w:val="20"/>
        </w:rPr>
      </w:pPr>
      <w:r>
        <w:rPr>
          <w:color w:val="211E1F"/>
          <w:sz w:val="20"/>
        </w:rPr>
        <w:t>Non-Scouting awards, recognitions, and</w:t>
      </w:r>
      <w:r>
        <w:rPr>
          <w:color w:val="211E1F"/>
          <w:spacing w:val="-5"/>
          <w:sz w:val="20"/>
        </w:rPr>
        <w:t xml:space="preserve"> </w:t>
      </w:r>
      <w:r>
        <w:rPr>
          <w:color w:val="211E1F"/>
          <w:sz w:val="20"/>
        </w:rPr>
        <w:t>scholarships</w:t>
      </w:r>
    </w:p>
    <w:p w:rsidR="002A75B1" w:rsidRDefault="006071DA">
      <w:pPr>
        <w:pStyle w:val="ListParagraph"/>
        <w:numPr>
          <w:ilvl w:val="0"/>
          <w:numId w:val="5"/>
        </w:numPr>
        <w:tabs>
          <w:tab w:val="left" w:pos="937"/>
          <w:tab w:val="left" w:pos="939"/>
        </w:tabs>
        <w:ind w:left="938"/>
        <w:rPr>
          <w:sz w:val="20"/>
        </w:rPr>
      </w:pPr>
      <w:r>
        <w:rPr>
          <w:color w:val="211E1F"/>
          <w:sz w:val="20"/>
        </w:rPr>
        <w:t>Leadership positions in school, clubs, sports, and other</w:t>
      </w:r>
      <w:r>
        <w:rPr>
          <w:color w:val="211E1F"/>
          <w:spacing w:val="-3"/>
          <w:sz w:val="20"/>
        </w:rPr>
        <w:t xml:space="preserve"> </w:t>
      </w:r>
      <w:r w:rsidR="007C59EE">
        <w:rPr>
          <w:color w:val="211E1F"/>
          <w:sz w:val="20"/>
        </w:rPr>
        <w:t>programs</w:t>
      </w:r>
    </w:p>
    <w:p w:rsidR="002A75B1" w:rsidRDefault="006071DA">
      <w:pPr>
        <w:pStyle w:val="ListParagraph"/>
        <w:numPr>
          <w:ilvl w:val="0"/>
          <w:numId w:val="5"/>
        </w:numPr>
        <w:tabs>
          <w:tab w:val="left" w:pos="916"/>
          <w:tab w:val="left" w:pos="917"/>
        </w:tabs>
        <w:spacing w:before="77"/>
        <w:ind w:left="916" w:hanging="701"/>
        <w:rPr>
          <w:sz w:val="20"/>
        </w:rPr>
      </w:pPr>
      <w:r>
        <w:rPr>
          <w:color w:val="211E1F"/>
          <w:sz w:val="20"/>
        </w:rPr>
        <w:t>A statement on present school status and college or career</w:t>
      </w:r>
      <w:r>
        <w:rPr>
          <w:color w:val="211E1F"/>
          <w:spacing w:val="-9"/>
          <w:sz w:val="20"/>
        </w:rPr>
        <w:t xml:space="preserve"> </w:t>
      </w:r>
      <w:r>
        <w:rPr>
          <w:color w:val="211E1F"/>
          <w:sz w:val="20"/>
        </w:rPr>
        <w:t>plans</w:t>
      </w:r>
    </w:p>
    <w:p w:rsidR="002A75B1" w:rsidRDefault="006071DA">
      <w:pPr>
        <w:pStyle w:val="ListParagraph"/>
        <w:numPr>
          <w:ilvl w:val="0"/>
          <w:numId w:val="5"/>
        </w:numPr>
        <w:tabs>
          <w:tab w:val="left" w:pos="916"/>
          <w:tab w:val="left" w:pos="917"/>
        </w:tabs>
        <w:ind w:left="916" w:hanging="701"/>
        <w:rPr>
          <w:sz w:val="20"/>
        </w:rPr>
      </w:pPr>
      <w:r>
        <w:rPr>
          <w:color w:val="211E1F"/>
          <w:sz w:val="20"/>
        </w:rPr>
        <w:t>A statement on why you want to serve and what you hope to accomplish in the position(s) you are</w:t>
      </w:r>
      <w:r>
        <w:rPr>
          <w:color w:val="211E1F"/>
          <w:spacing w:val="-25"/>
          <w:sz w:val="20"/>
        </w:rPr>
        <w:t xml:space="preserve"> </w:t>
      </w:r>
      <w:r>
        <w:rPr>
          <w:color w:val="211E1F"/>
          <w:sz w:val="20"/>
        </w:rPr>
        <w:t>seeking</w:t>
      </w:r>
    </w:p>
    <w:p w:rsidR="002A75B1" w:rsidRDefault="002A75B1">
      <w:pPr>
        <w:pStyle w:val="BodyText"/>
        <w:spacing w:before="4"/>
        <w:rPr>
          <w:sz w:val="22"/>
        </w:rPr>
      </w:pPr>
    </w:p>
    <w:p w:rsidR="002A75B1" w:rsidRDefault="002A75B1">
      <w:pPr>
        <w:pStyle w:val="BodyText"/>
        <w:spacing w:before="7"/>
        <w:rPr>
          <w:b/>
          <w:sz w:val="21"/>
        </w:rPr>
      </w:pPr>
    </w:p>
    <w:p w:rsidR="002A75B1" w:rsidRDefault="006071DA">
      <w:pPr>
        <w:spacing w:before="1"/>
        <w:ind w:left="220"/>
        <w:rPr>
          <w:sz w:val="20"/>
        </w:rPr>
      </w:pPr>
      <w:r>
        <w:rPr>
          <w:b/>
          <w:color w:val="211E1F"/>
          <w:sz w:val="20"/>
        </w:rPr>
        <w:t xml:space="preserve">Applicant’s agreement: </w:t>
      </w:r>
      <w:r>
        <w:rPr>
          <w:color w:val="211E1F"/>
          <w:sz w:val="20"/>
        </w:rPr>
        <w:t>I am interested, able, and willing to serve as</w:t>
      </w:r>
      <w:r w:rsidR="007C59EE">
        <w:rPr>
          <w:color w:val="211E1F"/>
          <w:sz w:val="20"/>
        </w:rPr>
        <w:t xml:space="preserve"> (circle all that apply)</w:t>
      </w:r>
      <w:r>
        <w:rPr>
          <w:color w:val="211E1F"/>
          <w:sz w:val="20"/>
        </w:rPr>
        <w:t>:</w:t>
      </w:r>
    </w:p>
    <w:p w:rsidR="002A75B1" w:rsidRDefault="002A75B1">
      <w:pPr>
        <w:pStyle w:val="BodyText"/>
        <w:spacing w:before="8"/>
        <w:rPr>
          <w:sz w:val="28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9"/>
        <w:gridCol w:w="4412"/>
      </w:tblGrid>
      <w:tr w:rsidR="002A75B1">
        <w:trPr>
          <w:trHeight w:val="460"/>
        </w:trPr>
        <w:tc>
          <w:tcPr>
            <w:tcW w:w="4609" w:type="dxa"/>
          </w:tcPr>
          <w:p w:rsidR="002A75B1" w:rsidRDefault="006071DA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  <w:tab w:val="left" w:pos="836"/>
              </w:tabs>
              <w:spacing w:line="227" w:lineRule="exact"/>
              <w:ind w:right="0"/>
              <w:rPr>
                <w:sz w:val="20"/>
              </w:rPr>
            </w:pPr>
            <w:r>
              <w:rPr>
                <w:sz w:val="20"/>
              </w:rPr>
              <w:t>Council Venturing President</w:t>
            </w:r>
          </w:p>
        </w:tc>
        <w:tc>
          <w:tcPr>
            <w:tcW w:w="4412" w:type="dxa"/>
          </w:tcPr>
          <w:p w:rsidR="002A75B1" w:rsidRDefault="006071DA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  <w:tab w:val="left" w:pos="836"/>
              </w:tabs>
              <w:rPr>
                <w:sz w:val="20"/>
              </w:rPr>
            </w:pPr>
            <w:r>
              <w:rPr>
                <w:sz w:val="20"/>
              </w:rPr>
              <w:t xml:space="preserve">Council Venturing </w:t>
            </w:r>
            <w:r>
              <w:rPr>
                <w:spacing w:val="-11"/>
                <w:sz w:val="20"/>
              </w:rPr>
              <w:t xml:space="preserve">VP </w:t>
            </w:r>
            <w:r>
              <w:rPr>
                <w:sz w:val="20"/>
              </w:rPr>
              <w:t>Administration</w:t>
            </w:r>
          </w:p>
        </w:tc>
      </w:tr>
      <w:tr w:rsidR="002A75B1">
        <w:trPr>
          <w:trHeight w:val="460"/>
        </w:trPr>
        <w:tc>
          <w:tcPr>
            <w:tcW w:w="4609" w:type="dxa"/>
          </w:tcPr>
          <w:p w:rsidR="002A75B1" w:rsidRDefault="006071DA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  <w:tab w:val="left" w:pos="836"/>
              </w:tabs>
              <w:ind w:right="1863"/>
              <w:rPr>
                <w:sz w:val="20"/>
              </w:rPr>
            </w:pPr>
            <w:r>
              <w:rPr>
                <w:sz w:val="20"/>
              </w:rPr>
              <w:t xml:space="preserve">Council Venturing </w:t>
            </w:r>
            <w:r>
              <w:rPr>
                <w:spacing w:val="-11"/>
                <w:sz w:val="20"/>
              </w:rPr>
              <w:t xml:space="preserve">VP </w:t>
            </w:r>
            <w:r>
              <w:rPr>
                <w:sz w:val="20"/>
              </w:rPr>
              <w:t>Communication</w:t>
            </w:r>
          </w:p>
        </w:tc>
        <w:tc>
          <w:tcPr>
            <w:tcW w:w="4412" w:type="dxa"/>
          </w:tcPr>
          <w:p w:rsidR="002A75B1" w:rsidRDefault="006071DA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  <w:tab w:val="left" w:pos="836"/>
              </w:tabs>
              <w:rPr>
                <w:sz w:val="20"/>
              </w:rPr>
            </w:pPr>
            <w:r>
              <w:rPr>
                <w:sz w:val="20"/>
              </w:rPr>
              <w:t xml:space="preserve">Council Venturing </w:t>
            </w:r>
            <w:r>
              <w:rPr>
                <w:spacing w:val="-11"/>
                <w:sz w:val="20"/>
              </w:rPr>
              <w:t xml:space="preserve">VP </w:t>
            </w:r>
            <w:r>
              <w:rPr>
                <w:sz w:val="20"/>
              </w:rPr>
              <w:t>Program</w:t>
            </w:r>
          </w:p>
        </w:tc>
      </w:tr>
      <w:tr w:rsidR="007C59EE">
        <w:trPr>
          <w:trHeight w:val="460"/>
        </w:trPr>
        <w:tc>
          <w:tcPr>
            <w:tcW w:w="4609" w:type="dxa"/>
          </w:tcPr>
          <w:p w:rsidR="007C59EE" w:rsidRDefault="007C59EE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  <w:tab w:val="left" w:pos="836"/>
              </w:tabs>
              <w:ind w:right="1863"/>
              <w:rPr>
                <w:sz w:val="20"/>
              </w:rPr>
            </w:pPr>
            <w:r>
              <w:rPr>
                <w:sz w:val="20"/>
              </w:rPr>
              <w:t>District Representative</w:t>
            </w:r>
          </w:p>
        </w:tc>
        <w:tc>
          <w:tcPr>
            <w:tcW w:w="4412" w:type="dxa"/>
          </w:tcPr>
          <w:p w:rsidR="007C59EE" w:rsidRDefault="007C59EE" w:rsidP="007C59EE">
            <w:pPr>
              <w:pStyle w:val="TableParagraph"/>
              <w:tabs>
                <w:tab w:val="left" w:pos="835"/>
                <w:tab w:val="left" w:pos="836"/>
              </w:tabs>
              <w:ind w:firstLine="0"/>
              <w:rPr>
                <w:sz w:val="20"/>
              </w:rPr>
            </w:pPr>
          </w:p>
        </w:tc>
      </w:tr>
    </w:tbl>
    <w:p w:rsidR="002A75B1" w:rsidRDefault="002A75B1">
      <w:pPr>
        <w:pStyle w:val="BodyText"/>
        <w:rPr>
          <w:sz w:val="22"/>
        </w:rPr>
      </w:pPr>
    </w:p>
    <w:p w:rsidR="002A75B1" w:rsidRDefault="002A75B1">
      <w:pPr>
        <w:pStyle w:val="BodyText"/>
        <w:spacing w:before="4"/>
        <w:rPr>
          <w:sz w:val="31"/>
        </w:rPr>
      </w:pPr>
    </w:p>
    <w:p w:rsidR="002A75B1" w:rsidRDefault="006071DA">
      <w:pPr>
        <w:pStyle w:val="BodyText"/>
        <w:spacing w:line="271" w:lineRule="auto"/>
        <w:ind w:left="215" w:right="401" w:firstLine="2"/>
      </w:pPr>
      <w:r>
        <w:rPr>
          <w:color w:val="211E1F"/>
        </w:rPr>
        <w:t>I hereby certify that I meet the qualifications for the above-nominated position(s). I understand that while I may apply for multiple positions, if selected, I can serve in only one position per year. I hereby agree to the terms outlined for the position(s) in the Venturing Standard Operating Procedures and the expectations outlined in the Introduction to Leadership Skills for Crews syllabus.</w:t>
      </w:r>
    </w:p>
    <w:p w:rsidR="002A75B1" w:rsidRDefault="002A75B1">
      <w:pPr>
        <w:pStyle w:val="BodyText"/>
        <w:rPr>
          <w:sz w:val="22"/>
        </w:rPr>
      </w:pPr>
    </w:p>
    <w:p w:rsidR="002A75B1" w:rsidRDefault="006071DA">
      <w:pPr>
        <w:pStyle w:val="BodyText"/>
        <w:tabs>
          <w:tab w:val="left" w:pos="7765"/>
          <w:tab w:val="left" w:pos="10519"/>
        </w:tabs>
        <w:spacing w:before="134"/>
        <w:ind w:left="220"/>
        <w:rPr>
          <w:rFonts w:ascii="Times New Roman" w:hAnsi="Times New Roman"/>
        </w:rPr>
      </w:pPr>
      <w:r>
        <w:rPr>
          <w:color w:val="211E1F"/>
        </w:rPr>
        <w:t>Nominee’s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signature</w:t>
      </w:r>
      <w:r>
        <w:rPr>
          <w:color w:val="211E1F"/>
          <w:u w:val="single" w:color="201D1E"/>
        </w:rPr>
        <w:t xml:space="preserve"> </w:t>
      </w:r>
      <w:r>
        <w:rPr>
          <w:color w:val="211E1F"/>
          <w:u w:val="single" w:color="201D1E"/>
        </w:rPr>
        <w:tab/>
      </w:r>
      <w:r>
        <w:rPr>
          <w:color w:val="211E1F"/>
        </w:rPr>
        <w:t>Date</w:t>
      </w:r>
      <w:r>
        <w:rPr>
          <w:color w:val="211E1F"/>
          <w:spacing w:val="9"/>
        </w:rPr>
        <w:t xml:space="preserve"> </w:t>
      </w:r>
      <w:r>
        <w:rPr>
          <w:rFonts w:ascii="Times New Roman" w:hAnsi="Times New Roman"/>
          <w:color w:val="211E1F"/>
          <w:w w:val="99"/>
          <w:u w:val="single" w:color="201D1E"/>
        </w:rPr>
        <w:t xml:space="preserve"> </w:t>
      </w:r>
      <w:r>
        <w:rPr>
          <w:rFonts w:ascii="Times New Roman" w:hAnsi="Times New Roman"/>
          <w:color w:val="211E1F"/>
          <w:u w:val="single" w:color="201D1E"/>
        </w:rPr>
        <w:tab/>
      </w:r>
    </w:p>
    <w:p w:rsidR="002A75B1" w:rsidRDefault="002A75B1">
      <w:pPr>
        <w:pStyle w:val="BodyText"/>
        <w:spacing w:before="6"/>
        <w:rPr>
          <w:rFonts w:ascii="Times New Roman"/>
        </w:rPr>
      </w:pPr>
    </w:p>
    <w:p w:rsidR="002A75B1" w:rsidRDefault="006071DA">
      <w:pPr>
        <w:pStyle w:val="BodyText"/>
        <w:tabs>
          <w:tab w:val="left" w:pos="7858"/>
          <w:tab w:val="left" w:pos="10512"/>
        </w:tabs>
        <w:spacing w:before="93"/>
        <w:ind w:left="220"/>
      </w:pPr>
      <w:r>
        <w:rPr>
          <w:color w:val="211E1F"/>
        </w:rPr>
        <w:t>Parent(s)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approval</w:t>
      </w:r>
      <w:r>
        <w:rPr>
          <w:color w:val="211E1F"/>
          <w:u w:val="single" w:color="201D1E"/>
        </w:rPr>
        <w:t xml:space="preserve"> </w:t>
      </w:r>
      <w:r>
        <w:rPr>
          <w:color w:val="211E1F"/>
          <w:u w:val="single" w:color="201D1E"/>
        </w:rPr>
        <w:tab/>
      </w:r>
      <w:r>
        <w:rPr>
          <w:color w:val="211E1F"/>
          <w:spacing w:val="2"/>
        </w:rPr>
        <w:t>Date</w:t>
      </w:r>
      <w:r>
        <w:rPr>
          <w:color w:val="211E1F"/>
          <w:spacing w:val="1"/>
        </w:rPr>
        <w:t xml:space="preserve"> </w:t>
      </w:r>
      <w:r>
        <w:rPr>
          <w:color w:val="211E1F"/>
          <w:w w:val="99"/>
          <w:u w:val="single" w:color="201D1E"/>
        </w:rPr>
        <w:t xml:space="preserve"> </w:t>
      </w:r>
      <w:r>
        <w:rPr>
          <w:color w:val="211E1F"/>
          <w:u w:val="single" w:color="201D1E"/>
        </w:rPr>
        <w:tab/>
      </w:r>
    </w:p>
    <w:p w:rsidR="002A75B1" w:rsidRDefault="002A75B1">
      <w:pPr>
        <w:pStyle w:val="BodyText"/>
        <w:spacing w:before="4"/>
      </w:pPr>
    </w:p>
    <w:p w:rsidR="002A75B1" w:rsidRDefault="006071DA">
      <w:pPr>
        <w:pStyle w:val="BodyText"/>
        <w:tabs>
          <w:tab w:val="left" w:pos="7704"/>
          <w:tab w:val="left" w:pos="10577"/>
        </w:tabs>
        <w:spacing w:before="93"/>
        <w:ind w:left="220"/>
      </w:pPr>
      <w:r>
        <w:rPr>
          <w:color w:val="211E1F"/>
        </w:rPr>
        <w:t>Crew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Advisor’s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approval</w:t>
      </w:r>
      <w:r>
        <w:rPr>
          <w:color w:val="211E1F"/>
          <w:u w:val="single" w:color="201D1E"/>
        </w:rPr>
        <w:t xml:space="preserve"> </w:t>
      </w:r>
      <w:r>
        <w:rPr>
          <w:color w:val="211E1F"/>
          <w:u w:val="single" w:color="201D1E"/>
        </w:rPr>
        <w:tab/>
      </w:r>
      <w:r>
        <w:rPr>
          <w:color w:val="211E1F"/>
        </w:rPr>
        <w:t>Date</w:t>
      </w:r>
      <w:r>
        <w:rPr>
          <w:color w:val="211E1F"/>
          <w:spacing w:val="-1"/>
        </w:rPr>
        <w:t xml:space="preserve"> </w:t>
      </w:r>
      <w:r>
        <w:rPr>
          <w:color w:val="211E1F"/>
          <w:w w:val="99"/>
          <w:u w:val="single" w:color="201D1E"/>
        </w:rPr>
        <w:t xml:space="preserve"> </w:t>
      </w:r>
      <w:r>
        <w:rPr>
          <w:color w:val="211E1F"/>
          <w:u w:val="single" w:color="201D1E"/>
        </w:rPr>
        <w:tab/>
      </w:r>
    </w:p>
    <w:p w:rsidR="002A75B1" w:rsidRDefault="002A75B1">
      <w:pPr>
        <w:pStyle w:val="BodyText"/>
        <w:spacing w:before="2"/>
        <w:rPr>
          <w:sz w:val="27"/>
        </w:rPr>
      </w:pPr>
    </w:p>
    <w:p w:rsidR="002A75B1" w:rsidRDefault="006071DA">
      <w:pPr>
        <w:pStyle w:val="BodyText"/>
        <w:spacing w:before="93" w:line="280" w:lineRule="auto"/>
        <w:ind w:left="220" w:right="1113"/>
      </w:pPr>
      <w:r>
        <w:rPr>
          <w:b/>
          <w:color w:val="211E1F"/>
        </w:rPr>
        <w:t xml:space="preserve">Scout Executive approval: </w:t>
      </w:r>
      <w:r>
        <w:rPr>
          <w:color w:val="211E1F"/>
        </w:rPr>
        <w:t xml:space="preserve">The above-named </w:t>
      </w:r>
      <w:proofErr w:type="spellStart"/>
      <w:r>
        <w:rPr>
          <w:color w:val="211E1F"/>
        </w:rPr>
        <w:t>Venturer</w:t>
      </w:r>
      <w:proofErr w:type="spellEnd"/>
      <w:r>
        <w:rPr>
          <w:color w:val="211E1F"/>
        </w:rPr>
        <w:t xml:space="preserve"> is a suitable candidate for an officer position on the </w:t>
      </w:r>
      <w:r w:rsidR="007C59EE">
        <w:rPr>
          <w:color w:val="211E1F"/>
        </w:rPr>
        <w:t>California Inland</w:t>
      </w:r>
      <w:r>
        <w:rPr>
          <w:color w:val="211E1F"/>
        </w:rPr>
        <w:t xml:space="preserve"> Empire Council’s Venturing Officers’ Association.</w:t>
      </w:r>
    </w:p>
    <w:p w:rsidR="002A75B1" w:rsidRDefault="002A75B1">
      <w:pPr>
        <w:pStyle w:val="BodyText"/>
        <w:spacing w:before="10"/>
        <w:rPr>
          <w:sz w:val="21"/>
        </w:rPr>
      </w:pPr>
    </w:p>
    <w:p w:rsidR="002A75B1" w:rsidRDefault="006071DA">
      <w:pPr>
        <w:pStyle w:val="BodyText"/>
        <w:tabs>
          <w:tab w:val="left" w:pos="7791"/>
          <w:tab w:val="left" w:pos="10657"/>
        </w:tabs>
        <w:ind w:left="227"/>
      </w:pPr>
      <w:r>
        <w:rPr>
          <w:color w:val="211E1F"/>
        </w:rPr>
        <w:t>Scout</w:t>
      </w:r>
      <w:r>
        <w:rPr>
          <w:color w:val="211E1F"/>
          <w:spacing w:val="-2"/>
        </w:rPr>
        <w:t xml:space="preserve"> </w:t>
      </w:r>
      <w:r w:rsidR="007C59EE">
        <w:rPr>
          <w:color w:val="211E1F"/>
          <w:spacing w:val="-2"/>
        </w:rPr>
        <w:t>E</w:t>
      </w:r>
      <w:r>
        <w:rPr>
          <w:color w:val="211E1F"/>
        </w:rPr>
        <w:t>xecutive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approval</w:t>
      </w:r>
      <w:r>
        <w:rPr>
          <w:color w:val="211E1F"/>
          <w:u w:val="single" w:color="201D1E"/>
        </w:rPr>
        <w:t xml:space="preserve"> </w:t>
      </w:r>
      <w:r>
        <w:rPr>
          <w:color w:val="211E1F"/>
          <w:u w:val="single" w:color="201D1E"/>
        </w:rPr>
        <w:tab/>
      </w:r>
      <w:r>
        <w:rPr>
          <w:color w:val="211E1F"/>
        </w:rPr>
        <w:t>Date</w:t>
      </w:r>
      <w:r>
        <w:rPr>
          <w:color w:val="211E1F"/>
          <w:spacing w:val="-1"/>
        </w:rPr>
        <w:t xml:space="preserve"> </w:t>
      </w:r>
      <w:r>
        <w:rPr>
          <w:color w:val="211E1F"/>
          <w:w w:val="99"/>
          <w:u w:val="single" w:color="201D1E"/>
        </w:rPr>
        <w:t xml:space="preserve"> </w:t>
      </w:r>
      <w:r>
        <w:rPr>
          <w:color w:val="211E1F"/>
          <w:u w:val="single" w:color="201D1E"/>
        </w:rPr>
        <w:tab/>
      </w:r>
    </w:p>
    <w:p w:rsidR="002A75B1" w:rsidRDefault="002A75B1">
      <w:pPr>
        <w:pStyle w:val="BodyText"/>
        <w:spacing w:before="6"/>
        <w:rPr>
          <w:sz w:val="14"/>
        </w:rPr>
      </w:pPr>
    </w:p>
    <w:p w:rsidR="002A75B1" w:rsidRDefault="006071DA" w:rsidP="007C59EE">
      <w:pPr>
        <w:pStyle w:val="BodyText"/>
        <w:spacing w:before="93" w:line="249" w:lineRule="auto"/>
        <w:ind w:left="227" w:right="401"/>
      </w:pPr>
      <w:r>
        <w:rPr>
          <w:color w:val="211E1F"/>
        </w:rPr>
        <w:t xml:space="preserve">All submissions must be </w:t>
      </w:r>
      <w:r>
        <w:rPr>
          <w:b/>
          <w:color w:val="211E1F"/>
          <w:u w:val="thick" w:color="211E1F"/>
        </w:rPr>
        <w:t xml:space="preserve">received by April </w:t>
      </w:r>
      <w:r w:rsidR="007C59EE">
        <w:rPr>
          <w:b/>
          <w:color w:val="211E1F"/>
          <w:u w:val="thick" w:color="211E1F"/>
        </w:rPr>
        <w:t>26, 2019</w:t>
      </w:r>
      <w:r>
        <w:rPr>
          <w:color w:val="211E1F"/>
        </w:rPr>
        <w:t xml:space="preserve">. The complete submission package should be scanned and emailed to: </w:t>
      </w:r>
      <w:hyperlink r:id="rId10" w:history="1">
        <w:r w:rsidR="007C59EE" w:rsidRPr="00C50206">
          <w:rPr>
            <w:rStyle w:val="Hyperlink"/>
          </w:rPr>
          <w:t>CIECVenturingChair@gmail.com</w:t>
        </w:r>
      </w:hyperlink>
      <w:r w:rsidR="007C59EE">
        <w:t xml:space="preserve"> or mailed to the Council Office at:  </w:t>
      </w:r>
      <w:r w:rsidR="007C59EE" w:rsidRPr="007C59EE">
        <w:t>1230 Indiana Court</w:t>
      </w:r>
      <w:r w:rsidR="007C59EE">
        <w:t xml:space="preserve">, </w:t>
      </w:r>
      <w:r w:rsidR="007C59EE" w:rsidRPr="007C59EE">
        <w:t>Redlands, CA  92374</w:t>
      </w:r>
      <w:r w:rsidR="007C59EE">
        <w:t xml:space="preserve">.  Interviews will be scheduled if the </w:t>
      </w:r>
      <w:r w:rsidR="009430ED">
        <w:t>Selection Committee deems them to be necessary.</w:t>
      </w:r>
    </w:p>
    <w:sectPr w:rsidR="002A75B1">
      <w:pgSz w:w="12240" w:h="16340"/>
      <w:pgMar w:top="1420" w:right="800" w:bottom="3560" w:left="680" w:header="0" w:footer="33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812" w:rsidRDefault="00956812">
      <w:r>
        <w:separator/>
      </w:r>
    </w:p>
  </w:endnote>
  <w:endnote w:type="continuationSeparator" w:id="0">
    <w:p w:rsidR="00956812" w:rsidRDefault="0095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5B1" w:rsidRDefault="006071DA">
    <w:pPr>
      <w:pStyle w:val="BodyText"/>
      <w:spacing w:line="14" w:lineRule="auto"/>
    </w:pPr>
    <w:r>
      <w:rPr>
        <w:noProof/>
        <w:lang w:bidi="ar-SA"/>
      </w:rPr>
      <w:drawing>
        <wp:anchor distT="0" distB="0" distL="0" distR="0" simplePos="0" relativeHeight="268431647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8107680</wp:posOffset>
          </wp:positionV>
          <wp:extent cx="7703565" cy="65849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03565" cy="6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812" w:rsidRDefault="00956812">
      <w:r>
        <w:separator/>
      </w:r>
    </w:p>
  </w:footnote>
  <w:footnote w:type="continuationSeparator" w:id="0">
    <w:p w:rsidR="00956812" w:rsidRDefault="00956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A579B"/>
    <w:multiLevelType w:val="hybridMultilevel"/>
    <w:tmpl w:val="42CAB886"/>
    <w:lvl w:ilvl="0" w:tplc="60F62908">
      <w:start w:val="1"/>
      <w:numFmt w:val="decimal"/>
      <w:lvlText w:val="%1"/>
      <w:lvlJc w:val="left"/>
      <w:pPr>
        <w:ind w:left="940" w:hanging="721"/>
        <w:jc w:val="left"/>
      </w:pPr>
      <w:rPr>
        <w:rFonts w:ascii="Arial" w:eastAsia="Arial" w:hAnsi="Arial" w:cs="Arial" w:hint="default"/>
        <w:color w:val="211E1F"/>
        <w:w w:val="99"/>
        <w:sz w:val="20"/>
        <w:szCs w:val="20"/>
        <w:lang w:val="en-US" w:eastAsia="en-US" w:bidi="en-US"/>
      </w:rPr>
    </w:lvl>
    <w:lvl w:ilvl="1" w:tplc="A154AE76">
      <w:numFmt w:val="bullet"/>
      <w:lvlText w:val="•"/>
      <w:lvlJc w:val="left"/>
      <w:pPr>
        <w:ind w:left="1922" w:hanging="721"/>
      </w:pPr>
      <w:rPr>
        <w:rFonts w:hint="default"/>
        <w:lang w:val="en-US" w:eastAsia="en-US" w:bidi="en-US"/>
      </w:rPr>
    </w:lvl>
    <w:lvl w:ilvl="2" w:tplc="7944AFBA">
      <w:numFmt w:val="bullet"/>
      <w:lvlText w:val="•"/>
      <w:lvlJc w:val="left"/>
      <w:pPr>
        <w:ind w:left="2904" w:hanging="721"/>
      </w:pPr>
      <w:rPr>
        <w:rFonts w:hint="default"/>
        <w:lang w:val="en-US" w:eastAsia="en-US" w:bidi="en-US"/>
      </w:rPr>
    </w:lvl>
    <w:lvl w:ilvl="3" w:tplc="0F34809E">
      <w:numFmt w:val="bullet"/>
      <w:lvlText w:val="•"/>
      <w:lvlJc w:val="left"/>
      <w:pPr>
        <w:ind w:left="3886" w:hanging="721"/>
      </w:pPr>
      <w:rPr>
        <w:rFonts w:hint="default"/>
        <w:lang w:val="en-US" w:eastAsia="en-US" w:bidi="en-US"/>
      </w:rPr>
    </w:lvl>
    <w:lvl w:ilvl="4" w:tplc="D5E66194">
      <w:numFmt w:val="bullet"/>
      <w:lvlText w:val="•"/>
      <w:lvlJc w:val="left"/>
      <w:pPr>
        <w:ind w:left="4868" w:hanging="721"/>
      </w:pPr>
      <w:rPr>
        <w:rFonts w:hint="default"/>
        <w:lang w:val="en-US" w:eastAsia="en-US" w:bidi="en-US"/>
      </w:rPr>
    </w:lvl>
    <w:lvl w:ilvl="5" w:tplc="E3D629A8">
      <w:numFmt w:val="bullet"/>
      <w:lvlText w:val="•"/>
      <w:lvlJc w:val="left"/>
      <w:pPr>
        <w:ind w:left="5850" w:hanging="721"/>
      </w:pPr>
      <w:rPr>
        <w:rFonts w:hint="default"/>
        <w:lang w:val="en-US" w:eastAsia="en-US" w:bidi="en-US"/>
      </w:rPr>
    </w:lvl>
    <w:lvl w:ilvl="6" w:tplc="6CD0F274">
      <w:numFmt w:val="bullet"/>
      <w:lvlText w:val="•"/>
      <w:lvlJc w:val="left"/>
      <w:pPr>
        <w:ind w:left="6832" w:hanging="721"/>
      </w:pPr>
      <w:rPr>
        <w:rFonts w:hint="default"/>
        <w:lang w:val="en-US" w:eastAsia="en-US" w:bidi="en-US"/>
      </w:rPr>
    </w:lvl>
    <w:lvl w:ilvl="7" w:tplc="DB0845BE">
      <w:numFmt w:val="bullet"/>
      <w:lvlText w:val="•"/>
      <w:lvlJc w:val="left"/>
      <w:pPr>
        <w:ind w:left="7814" w:hanging="721"/>
      </w:pPr>
      <w:rPr>
        <w:rFonts w:hint="default"/>
        <w:lang w:val="en-US" w:eastAsia="en-US" w:bidi="en-US"/>
      </w:rPr>
    </w:lvl>
    <w:lvl w:ilvl="8" w:tplc="F41C5C14">
      <w:numFmt w:val="bullet"/>
      <w:lvlText w:val="•"/>
      <w:lvlJc w:val="left"/>
      <w:pPr>
        <w:ind w:left="8796" w:hanging="721"/>
      </w:pPr>
      <w:rPr>
        <w:rFonts w:hint="default"/>
        <w:lang w:val="en-US" w:eastAsia="en-US" w:bidi="en-US"/>
      </w:rPr>
    </w:lvl>
  </w:abstractNum>
  <w:abstractNum w:abstractNumId="1" w15:restartNumberingAfterBreak="0">
    <w:nsid w:val="370C0135"/>
    <w:multiLevelType w:val="hybridMultilevel"/>
    <w:tmpl w:val="EA9298FE"/>
    <w:lvl w:ilvl="0" w:tplc="AD1A3354">
      <w:numFmt w:val="bullet"/>
      <w:lvlText w:val="•"/>
      <w:lvlJc w:val="left"/>
      <w:pPr>
        <w:ind w:left="835" w:hanging="360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A20E92AA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en-US"/>
      </w:rPr>
    </w:lvl>
    <w:lvl w:ilvl="2" w:tplc="065A0F28">
      <w:numFmt w:val="bullet"/>
      <w:lvlText w:val="•"/>
      <w:lvlJc w:val="left"/>
      <w:pPr>
        <w:ind w:left="1552" w:hanging="360"/>
      </w:pPr>
      <w:rPr>
        <w:rFonts w:hint="default"/>
        <w:lang w:val="en-US" w:eastAsia="en-US" w:bidi="en-US"/>
      </w:rPr>
    </w:lvl>
    <w:lvl w:ilvl="3" w:tplc="E8D2539C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en-US"/>
      </w:rPr>
    </w:lvl>
    <w:lvl w:ilvl="4" w:tplc="160E5BE2"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en-US"/>
      </w:rPr>
    </w:lvl>
    <w:lvl w:ilvl="5" w:tplc="729C68AC">
      <w:numFmt w:val="bullet"/>
      <w:lvlText w:val="•"/>
      <w:lvlJc w:val="left"/>
      <w:pPr>
        <w:ind w:left="2621" w:hanging="360"/>
      </w:pPr>
      <w:rPr>
        <w:rFonts w:hint="default"/>
        <w:lang w:val="en-US" w:eastAsia="en-US" w:bidi="en-US"/>
      </w:rPr>
    </w:lvl>
    <w:lvl w:ilvl="6" w:tplc="EBA4A33A">
      <w:numFmt w:val="bullet"/>
      <w:lvlText w:val="•"/>
      <w:lvlJc w:val="left"/>
      <w:pPr>
        <w:ind w:left="2977" w:hanging="360"/>
      </w:pPr>
      <w:rPr>
        <w:rFonts w:hint="default"/>
        <w:lang w:val="en-US" w:eastAsia="en-US" w:bidi="en-US"/>
      </w:rPr>
    </w:lvl>
    <w:lvl w:ilvl="7" w:tplc="9954D51A">
      <w:numFmt w:val="bullet"/>
      <w:lvlText w:val="•"/>
      <w:lvlJc w:val="left"/>
      <w:pPr>
        <w:ind w:left="3333" w:hanging="360"/>
      </w:pPr>
      <w:rPr>
        <w:rFonts w:hint="default"/>
        <w:lang w:val="en-US" w:eastAsia="en-US" w:bidi="en-US"/>
      </w:rPr>
    </w:lvl>
    <w:lvl w:ilvl="8" w:tplc="C37C13A2">
      <w:numFmt w:val="bullet"/>
      <w:lvlText w:val="•"/>
      <w:lvlJc w:val="left"/>
      <w:pPr>
        <w:ind w:left="3689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3C6D6B0C"/>
    <w:multiLevelType w:val="hybridMultilevel"/>
    <w:tmpl w:val="FEF47050"/>
    <w:lvl w:ilvl="0" w:tplc="344EDBE2">
      <w:numFmt w:val="bullet"/>
      <w:lvlText w:val="•"/>
      <w:lvlJc w:val="left"/>
      <w:pPr>
        <w:ind w:left="835" w:hanging="360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2BFCD334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en-US"/>
      </w:rPr>
    </w:lvl>
    <w:lvl w:ilvl="2" w:tplc="FA10DBBE">
      <w:numFmt w:val="bullet"/>
      <w:lvlText w:val="•"/>
      <w:lvlJc w:val="left"/>
      <w:pPr>
        <w:ind w:left="1591" w:hanging="360"/>
      </w:pPr>
      <w:rPr>
        <w:rFonts w:hint="default"/>
        <w:lang w:val="en-US" w:eastAsia="en-US" w:bidi="en-US"/>
      </w:rPr>
    </w:lvl>
    <w:lvl w:ilvl="3" w:tplc="9922452A">
      <w:numFmt w:val="bullet"/>
      <w:lvlText w:val="•"/>
      <w:lvlJc w:val="left"/>
      <w:pPr>
        <w:ind w:left="1967" w:hanging="360"/>
      </w:pPr>
      <w:rPr>
        <w:rFonts w:hint="default"/>
        <w:lang w:val="en-US" w:eastAsia="en-US" w:bidi="en-US"/>
      </w:rPr>
    </w:lvl>
    <w:lvl w:ilvl="4" w:tplc="BC3604F6">
      <w:numFmt w:val="bullet"/>
      <w:lvlText w:val="•"/>
      <w:lvlJc w:val="left"/>
      <w:pPr>
        <w:ind w:left="2343" w:hanging="360"/>
      </w:pPr>
      <w:rPr>
        <w:rFonts w:hint="default"/>
        <w:lang w:val="en-US" w:eastAsia="en-US" w:bidi="en-US"/>
      </w:rPr>
    </w:lvl>
    <w:lvl w:ilvl="5" w:tplc="A790F43A">
      <w:numFmt w:val="bullet"/>
      <w:lvlText w:val="•"/>
      <w:lvlJc w:val="left"/>
      <w:pPr>
        <w:ind w:left="2719" w:hanging="360"/>
      </w:pPr>
      <w:rPr>
        <w:rFonts w:hint="default"/>
        <w:lang w:val="en-US" w:eastAsia="en-US" w:bidi="en-US"/>
      </w:rPr>
    </w:lvl>
    <w:lvl w:ilvl="6" w:tplc="FDF64A4C">
      <w:numFmt w:val="bullet"/>
      <w:lvlText w:val="•"/>
      <w:lvlJc w:val="left"/>
      <w:pPr>
        <w:ind w:left="3095" w:hanging="360"/>
      </w:pPr>
      <w:rPr>
        <w:rFonts w:hint="default"/>
        <w:lang w:val="en-US" w:eastAsia="en-US" w:bidi="en-US"/>
      </w:rPr>
    </w:lvl>
    <w:lvl w:ilvl="7" w:tplc="93BCFFA8">
      <w:numFmt w:val="bullet"/>
      <w:lvlText w:val="•"/>
      <w:lvlJc w:val="left"/>
      <w:pPr>
        <w:ind w:left="3471" w:hanging="360"/>
      </w:pPr>
      <w:rPr>
        <w:rFonts w:hint="default"/>
        <w:lang w:val="en-US" w:eastAsia="en-US" w:bidi="en-US"/>
      </w:rPr>
    </w:lvl>
    <w:lvl w:ilvl="8" w:tplc="75E0A382">
      <w:numFmt w:val="bullet"/>
      <w:lvlText w:val="•"/>
      <w:lvlJc w:val="left"/>
      <w:pPr>
        <w:ind w:left="3847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418973D3"/>
    <w:multiLevelType w:val="hybridMultilevel"/>
    <w:tmpl w:val="6EC02012"/>
    <w:lvl w:ilvl="0" w:tplc="9F1C944C">
      <w:numFmt w:val="bullet"/>
      <w:lvlText w:val="•"/>
      <w:lvlJc w:val="left"/>
      <w:pPr>
        <w:ind w:left="835" w:hanging="360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B6E86908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en-US"/>
      </w:rPr>
    </w:lvl>
    <w:lvl w:ilvl="2" w:tplc="C6649E9C">
      <w:numFmt w:val="bullet"/>
      <w:lvlText w:val="•"/>
      <w:lvlJc w:val="left"/>
      <w:pPr>
        <w:ind w:left="1552" w:hanging="360"/>
      </w:pPr>
      <w:rPr>
        <w:rFonts w:hint="default"/>
        <w:lang w:val="en-US" w:eastAsia="en-US" w:bidi="en-US"/>
      </w:rPr>
    </w:lvl>
    <w:lvl w:ilvl="3" w:tplc="2DF68F72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en-US"/>
      </w:rPr>
    </w:lvl>
    <w:lvl w:ilvl="4" w:tplc="91B65FB4"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en-US"/>
      </w:rPr>
    </w:lvl>
    <w:lvl w:ilvl="5" w:tplc="09CC37FC">
      <w:numFmt w:val="bullet"/>
      <w:lvlText w:val="•"/>
      <w:lvlJc w:val="left"/>
      <w:pPr>
        <w:ind w:left="2621" w:hanging="360"/>
      </w:pPr>
      <w:rPr>
        <w:rFonts w:hint="default"/>
        <w:lang w:val="en-US" w:eastAsia="en-US" w:bidi="en-US"/>
      </w:rPr>
    </w:lvl>
    <w:lvl w:ilvl="6" w:tplc="09FAF66A">
      <w:numFmt w:val="bullet"/>
      <w:lvlText w:val="•"/>
      <w:lvlJc w:val="left"/>
      <w:pPr>
        <w:ind w:left="2977" w:hanging="360"/>
      </w:pPr>
      <w:rPr>
        <w:rFonts w:hint="default"/>
        <w:lang w:val="en-US" w:eastAsia="en-US" w:bidi="en-US"/>
      </w:rPr>
    </w:lvl>
    <w:lvl w:ilvl="7" w:tplc="09DEDAD0">
      <w:numFmt w:val="bullet"/>
      <w:lvlText w:val="•"/>
      <w:lvlJc w:val="left"/>
      <w:pPr>
        <w:ind w:left="3333" w:hanging="360"/>
      </w:pPr>
      <w:rPr>
        <w:rFonts w:hint="default"/>
        <w:lang w:val="en-US" w:eastAsia="en-US" w:bidi="en-US"/>
      </w:rPr>
    </w:lvl>
    <w:lvl w:ilvl="8" w:tplc="211EDEB8">
      <w:numFmt w:val="bullet"/>
      <w:lvlText w:val="•"/>
      <w:lvlJc w:val="left"/>
      <w:pPr>
        <w:ind w:left="3689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6BAF605F"/>
    <w:multiLevelType w:val="hybridMultilevel"/>
    <w:tmpl w:val="C158F528"/>
    <w:lvl w:ilvl="0" w:tplc="8F843E40">
      <w:numFmt w:val="bullet"/>
      <w:lvlText w:val="•"/>
      <w:lvlJc w:val="left"/>
      <w:pPr>
        <w:ind w:left="835" w:hanging="360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7D940E52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en-US"/>
      </w:rPr>
    </w:lvl>
    <w:lvl w:ilvl="2" w:tplc="BD12D248">
      <w:numFmt w:val="bullet"/>
      <w:lvlText w:val="•"/>
      <w:lvlJc w:val="left"/>
      <w:pPr>
        <w:ind w:left="1591" w:hanging="360"/>
      </w:pPr>
      <w:rPr>
        <w:rFonts w:hint="default"/>
        <w:lang w:val="en-US" w:eastAsia="en-US" w:bidi="en-US"/>
      </w:rPr>
    </w:lvl>
    <w:lvl w:ilvl="3" w:tplc="B6F8F3B8">
      <w:numFmt w:val="bullet"/>
      <w:lvlText w:val="•"/>
      <w:lvlJc w:val="left"/>
      <w:pPr>
        <w:ind w:left="1967" w:hanging="360"/>
      </w:pPr>
      <w:rPr>
        <w:rFonts w:hint="default"/>
        <w:lang w:val="en-US" w:eastAsia="en-US" w:bidi="en-US"/>
      </w:rPr>
    </w:lvl>
    <w:lvl w:ilvl="4" w:tplc="8C2A90D4">
      <w:numFmt w:val="bullet"/>
      <w:lvlText w:val="•"/>
      <w:lvlJc w:val="left"/>
      <w:pPr>
        <w:ind w:left="2343" w:hanging="360"/>
      </w:pPr>
      <w:rPr>
        <w:rFonts w:hint="default"/>
        <w:lang w:val="en-US" w:eastAsia="en-US" w:bidi="en-US"/>
      </w:rPr>
    </w:lvl>
    <w:lvl w:ilvl="5" w:tplc="850A4FD2">
      <w:numFmt w:val="bullet"/>
      <w:lvlText w:val="•"/>
      <w:lvlJc w:val="left"/>
      <w:pPr>
        <w:ind w:left="2719" w:hanging="360"/>
      </w:pPr>
      <w:rPr>
        <w:rFonts w:hint="default"/>
        <w:lang w:val="en-US" w:eastAsia="en-US" w:bidi="en-US"/>
      </w:rPr>
    </w:lvl>
    <w:lvl w:ilvl="6" w:tplc="8CB0CE4C">
      <w:numFmt w:val="bullet"/>
      <w:lvlText w:val="•"/>
      <w:lvlJc w:val="left"/>
      <w:pPr>
        <w:ind w:left="3095" w:hanging="360"/>
      </w:pPr>
      <w:rPr>
        <w:rFonts w:hint="default"/>
        <w:lang w:val="en-US" w:eastAsia="en-US" w:bidi="en-US"/>
      </w:rPr>
    </w:lvl>
    <w:lvl w:ilvl="7" w:tplc="B84E40F0">
      <w:numFmt w:val="bullet"/>
      <w:lvlText w:val="•"/>
      <w:lvlJc w:val="left"/>
      <w:pPr>
        <w:ind w:left="3471" w:hanging="360"/>
      </w:pPr>
      <w:rPr>
        <w:rFonts w:hint="default"/>
        <w:lang w:val="en-US" w:eastAsia="en-US" w:bidi="en-US"/>
      </w:rPr>
    </w:lvl>
    <w:lvl w:ilvl="8" w:tplc="886C0516">
      <w:numFmt w:val="bullet"/>
      <w:lvlText w:val="•"/>
      <w:lvlJc w:val="left"/>
      <w:pPr>
        <w:ind w:left="3847" w:hanging="360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5B1"/>
    <w:rsid w:val="002A75B1"/>
    <w:rsid w:val="006071DA"/>
    <w:rsid w:val="007C59EE"/>
    <w:rsid w:val="009430ED"/>
    <w:rsid w:val="00956812"/>
    <w:rsid w:val="00B5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C6091F-B5F4-4D4B-8472-C7E843D9B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13"/>
      <w:ind w:left="3357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75"/>
      <w:ind w:left="916" w:hanging="720"/>
    </w:pPr>
  </w:style>
  <w:style w:type="paragraph" w:customStyle="1" w:styleId="TableParagraph">
    <w:name w:val="Table Paragraph"/>
    <w:basedOn w:val="Normal"/>
    <w:uiPriority w:val="1"/>
    <w:qFormat/>
    <w:pPr>
      <w:spacing w:line="230" w:lineRule="exact"/>
      <w:ind w:left="835" w:right="1666" w:hanging="360"/>
    </w:pPr>
  </w:style>
  <w:style w:type="character" w:styleId="Hyperlink">
    <w:name w:val="Hyperlink"/>
    <w:basedOn w:val="DefaultParagraphFont"/>
    <w:uiPriority w:val="99"/>
    <w:unhideWhenUsed/>
    <w:rsid w:val="007C59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uting.org/Ventur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IECVenturingChair@gmail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Vineyard</dc:creator>
  <cp:lastModifiedBy>James Vineyard</cp:lastModifiedBy>
  <cp:revision>2</cp:revision>
  <dcterms:created xsi:type="dcterms:W3CDTF">2019-03-10T08:13:00Z</dcterms:created>
  <dcterms:modified xsi:type="dcterms:W3CDTF">2019-03-10T08:13:00Z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2019-03-01T00:00:00Z</vt:filetime>
  </property>
</Properties>
</file>